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D9" w:rsidRDefault="00390466" w:rsidP="0039046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El </w:t>
      </w:r>
      <w:r>
        <w:rPr>
          <w:rFonts w:ascii="Comic Sans MS" w:hAnsi="Comic Sans MS"/>
          <w:b/>
        </w:rPr>
        <w:t xml:space="preserve">hinojo </w:t>
      </w:r>
      <w:r>
        <w:rPr>
          <w:rFonts w:ascii="Comic Sans MS" w:hAnsi="Comic Sans MS"/>
        </w:rPr>
        <w:t>(</w:t>
      </w:r>
      <w:proofErr w:type="spellStart"/>
      <w:r>
        <w:rPr>
          <w:rFonts w:ascii="Comic Sans MS" w:hAnsi="Comic Sans MS"/>
          <w:i/>
        </w:rPr>
        <w:t>Foeniculum</w:t>
      </w:r>
      <w:proofErr w:type="spellEnd"/>
      <w:r>
        <w:rPr>
          <w:rFonts w:ascii="Comic Sans MS" w:hAnsi="Comic Sans MS"/>
          <w:i/>
        </w:rPr>
        <w:t xml:space="preserve"> </w:t>
      </w:r>
      <w:proofErr w:type="spellStart"/>
      <w:r>
        <w:rPr>
          <w:rFonts w:ascii="Comic Sans MS" w:hAnsi="Comic Sans MS"/>
          <w:i/>
        </w:rPr>
        <w:t>vulgare</w:t>
      </w:r>
      <w:proofErr w:type="spellEnd"/>
      <w:r>
        <w:rPr>
          <w:rFonts w:ascii="Comic Sans MS" w:hAnsi="Comic Sans MS"/>
        </w:rPr>
        <w:t>)</w:t>
      </w:r>
      <w:r w:rsidR="001E5624">
        <w:rPr>
          <w:rFonts w:ascii="Comic Sans MS" w:hAnsi="Comic Sans MS"/>
        </w:rPr>
        <w:t xml:space="preserve">, “hierba de anís”, </w:t>
      </w:r>
      <w:r>
        <w:rPr>
          <w:rFonts w:ascii="Comic Sans MS" w:hAnsi="Comic Sans MS"/>
        </w:rPr>
        <w:t xml:space="preserve"> es una planta </w:t>
      </w:r>
      <w:r w:rsidRPr="001E5624">
        <w:rPr>
          <w:rFonts w:ascii="Comic Sans MS" w:hAnsi="Comic Sans MS"/>
          <w:i/>
        </w:rPr>
        <w:t>aromática</w:t>
      </w:r>
      <w:r>
        <w:rPr>
          <w:rFonts w:ascii="Comic Sans MS" w:hAnsi="Comic Sans MS"/>
        </w:rPr>
        <w:t xml:space="preserve">, vivaz de la familia de las </w:t>
      </w:r>
      <w:r w:rsidRPr="00390466">
        <w:rPr>
          <w:rFonts w:ascii="Comic Sans MS" w:hAnsi="Comic Sans MS"/>
          <w:i/>
        </w:rPr>
        <w:t>umbelíferas</w:t>
      </w:r>
      <w:r>
        <w:rPr>
          <w:rFonts w:ascii="Comic Sans MS" w:hAnsi="Comic Sans MS"/>
        </w:rPr>
        <w:t xml:space="preserve">, ya que sus </w:t>
      </w:r>
      <w:r w:rsidRPr="00442FC5">
        <w:rPr>
          <w:rFonts w:ascii="Comic Sans MS" w:hAnsi="Comic Sans MS"/>
          <w:b/>
        </w:rPr>
        <w:t>flores</w:t>
      </w:r>
      <w:r w:rsidR="00DD5BB1">
        <w:rPr>
          <w:rFonts w:ascii="Comic Sans MS" w:hAnsi="Comic Sans MS"/>
          <w:b/>
        </w:rPr>
        <w:t xml:space="preserve"> amarillas</w:t>
      </w:r>
      <w:r>
        <w:rPr>
          <w:rFonts w:ascii="Comic Sans MS" w:hAnsi="Comic Sans MS"/>
        </w:rPr>
        <w:t xml:space="preserve"> se agrupan saliendo desde un mismo punto y llegando a formar como una sombrilla, a la misma altura; puede alcanzar hasta 2,5 m de altura.</w:t>
      </w:r>
    </w:p>
    <w:p w:rsidR="00701FA5" w:rsidRPr="00CC323A" w:rsidRDefault="00442FC5" w:rsidP="00CC323A">
      <w:pPr>
        <w:jc w:val="both"/>
        <w:rPr>
          <w:b/>
          <w:noProof/>
          <w:lang w:eastAsia="es-ES"/>
        </w:rPr>
      </w:pPr>
      <w:r>
        <w:rPr>
          <w:rFonts w:ascii="Comic Sans MS" w:hAnsi="Comic Sans MS"/>
        </w:rPr>
        <w:t xml:space="preserve">Los </w:t>
      </w:r>
      <w:r w:rsidRPr="00442FC5">
        <w:rPr>
          <w:rFonts w:ascii="Comic Sans MS" w:hAnsi="Comic Sans MS"/>
          <w:b/>
        </w:rPr>
        <w:t>tallos,</w:t>
      </w:r>
      <w:r>
        <w:rPr>
          <w:rFonts w:ascii="Comic Sans MS" w:hAnsi="Comic Sans MS"/>
        </w:rPr>
        <w:t xml:space="preserve"> si se cortan, presentan aspecto triangular y se van dividiendo en hojitas que llegan a tener aspecto de hilos (filiformes)</w:t>
      </w:r>
      <w:r w:rsidR="00DD5BB1">
        <w:rPr>
          <w:rFonts w:ascii="Comic Sans MS" w:hAnsi="Comic Sans MS"/>
        </w:rPr>
        <w:t xml:space="preserve">; el </w:t>
      </w:r>
      <w:r w:rsidR="00DD5BB1" w:rsidRPr="00DD5BB1">
        <w:rPr>
          <w:rFonts w:ascii="Comic Sans MS" w:hAnsi="Comic Sans MS"/>
          <w:b/>
        </w:rPr>
        <w:t>fruto</w:t>
      </w:r>
      <w:r w:rsidR="00DD5BB1">
        <w:rPr>
          <w:rFonts w:ascii="Comic Sans MS" w:hAnsi="Comic Sans MS"/>
        </w:rPr>
        <w:t xml:space="preserve"> es ovoide con</w:t>
      </w:r>
      <w:r w:rsidR="007043B3">
        <w:rPr>
          <w:rFonts w:ascii="Comic Sans MS" w:hAnsi="Comic Sans MS"/>
        </w:rPr>
        <w:t xml:space="preserve"> estrías</w:t>
      </w:r>
      <w:r w:rsidR="00701FA5">
        <w:rPr>
          <w:rFonts w:ascii="Comic Sans MS" w:hAnsi="Comic Sans MS"/>
        </w:rPr>
        <w:t xml:space="preserve"> y</w:t>
      </w:r>
      <w:r w:rsidR="007043B3">
        <w:rPr>
          <w:rFonts w:ascii="Comic Sans MS" w:hAnsi="Comic Sans MS"/>
        </w:rPr>
        <w:t xml:space="preserve"> contiene dentro numerosas semillas.               </w:t>
      </w:r>
      <w:r w:rsidR="007043B3" w:rsidRPr="007043B3">
        <w:rPr>
          <w:b/>
          <w:noProof/>
          <w:lang w:eastAsia="es-ES"/>
        </w:rPr>
        <w:t xml:space="preserve"> </w:t>
      </w:r>
      <w:r w:rsidR="007043B3" w:rsidRPr="00CC323A">
        <w:rPr>
          <w:b/>
          <w:noProof/>
          <w:lang w:eastAsia="es-ES"/>
        </w:rPr>
        <w:drawing>
          <wp:inline distT="0" distB="0" distL="0" distR="0">
            <wp:extent cx="2319190" cy="1552547"/>
            <wp:effectExtent l="19050" t="0" r="4910" b="0"/>
            <wp:docPr id="6" name="Imagen 3" descr="El hinojo y sus propiedades medici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hinojo y sus propiedades medicin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600" cy="155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FA5">
        <w:rPr>
          <w:b/>
          <w:noProof/>
          <w:lang w:eastAsia="es-ES"/>
        </w:rPr>
        <w:t xml:space="preserve">                                                          </w:t>
      </w:r>
    </w:p>
    <w:p w:rsidR="00CC323A" w:rsidRDefault="00CC323A" w:rsidP="00CC323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E433E"/>
          <w:sz w:val="23"/>
          <w:szCs w:val="23"/>
          <w:lang w:eastAsia="es-ES"/>
        </w:rPr>
      </w:pPr>
      <w:r>
        <w:rPr>
          <w:rFonts w:ascii="Arial" w:eastAsia="Times New Roman" w:hAnsi="Arial" w:cs="Arial"/>
          <w:noProof/>
          <w:color w:val="3E433E"/>
          <w:sz w:val="23"/>
          <w:szCs w:val="23"/>
          <w:lang w:eastAsia="es-ES"/>
        </w:rPr>
        <w:drawing>
          <wp:inline distT="0" distB="0" distL="0" distR="0">
            <wp:extent cx="2883321" cy="1914525"/>
            <wp:effectExtent l="19050" t="0" r="0" b="0"/>
            <wp:docPr id="1" name="Imagen 1" descr="Hinoj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nojo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04" cy="191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E433E"/>
          <w:sz w:val="23"/>
          <w:szCs w:val="23"/>
          <w:lang w:eastAsia="es-ES"/>
        </w:rPr>
        <w:t xml:space="preserve">     </w:t>
      </w:r>
      <w:proofErr w:type="gramStart"/>
      <w:r w:rsidR="00701FA5">
        <w:rPr>
          <w:rFonts w:ascii="Arial" w:eastAsia="Times New Roman" w:hAnsi="Arial" w:cs="Arial"/>
          <w:color w:val="3E433E"/>
          <w:sz w:val="23"/>
          <w:szCs w:val="23"/>
          <w:lang w:eastAsia="es-ES"/>
        </w:rPr>
        <w:t>flores</w:t>
      </w:r>
      <w:proofErr w:type="gramEnd"/>
      <w:r w:rsidR="00701FA5">
        <w:rPr>
          <w:rFonts w:ascii="Arial" w:eastAsia="Times New Roman" w:hAnsi="Arial" w:cs="Arial"/>
          <w:color w:val="3E433E"/>
          <w:sz w:val="23"/>
          <w:szCs w:val="23"/>
          <w:lang w:eastAsia="es-ES"/>
        </w:rPr>
        <w:t xml:space="preserve"> formando una “umbela”</w:t>
      </w:r>
    </w:p>
    <w:p w:rsidR="00CC323A" w:rsidRPr="000B18C1" w:rsidRDefault="00701FA5" w:rsidP="000B18C1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0B18C1">
        <w:rPr>
          <w:rFonts w:ascii="Comic Sans MS" w:eastAsia="Times New Roman" w:hAnsi="Comic Sans MS" w:cs="Arial"/>
          <w:color w:val="3E433E"/>
          <w:lang w:eastAsia="es-ES"/>
        </w:rPr>
        <w:t xml:space="preserve">En la antigua Roma era muy apreciado y fue Plinio quién le dio el nombre de </w:t>
      </w:r>
      <w:proofErr w:type="spellStart"/>
      <w:r w:rsidRPr="000B18C1">
        <w:rPr>
          <w:rFonts w:ascii="Comic Sans MS" w:eastAsia="Times New Roman" w:hAnsi="Comic Sans MS" w:cs="Arial"/>
          <w:color w:val="3E433E"/>
          <w:lang w:eastAsia="es-ES"/>
        </w:rPr>
        <w:t>foeniculum</w:t>
      </w:r>
      <w:proofErr w:type="spellEnd"/>
      <w:r w:rsidRPr="000B18C1">
        <w:rPr>
          <w:rFonts w:ascii="Comic Sans MS" w:eastAsia="Times New Roman" w:hAnsi="Comic Sans MS" w:cs="Arial"/>
          <w:color w:val="3E433E"/>
          <w:lang w:eastAsia="es-ES"/>
        </w:rPr>
        <w:t>, quizá porque el hinojo una vez seco se parece el heno (que en lat</w:t>
      </w:r>
      <w:r w:rsidR="00BF5E6E" w:rsidRPr="000B18C1">
        <w:rPr>
          <w:rFonts w:ascii="Comic Sans MS" w:eastAsia="Times New Roman" w:hAnsi="Comic Sans MS" w:cs="Arial"/>
          <w:color w:val="3E433E"/>
          <w:lang w:eastAsia="es-ES"/>
        </w:rPr>
        <w:t>í</w:t>
      </w:r>
      <w:r w:rsidRPr="000B18C1">
        <w:rPr>
          <w:rFonts w:ascii="Comic Sans MS" w:eastAsia="Times New Roman" w:hAnsi="Comic Sans MS" w:cs="Arial"/>
          <w:color w:val="3E433E"/>
          <w:lang w:eastAsia="es-ES"/>
        </w:rPr>
        <w:t xml:space="preserve">n es </w:t>
      </w:r>
      <w:proofErr w:type="spellStart"/>
      <w:proofErr w:type="gramStart"/>
      <w:r w:rsidRPr="000B18C1">
        <w:rPr>
          <w:rFonts w:ascii="Comic Sans MS" w:eastAsia="Times New Roman" w:hAnsi="Comic Sans MS" w:cs="Arial"/>
          <w:i/>
          <w:color w:val="3E433E"/>
          <w:lang w:eastAsia="es-ES"/>
        </w:rPr>
        <w:t>foenum</w:t>
      </w:r>
      <w:proofErr w:type="spellEnd"/>
      <w:r w:rsidR="00CC323A" w:rsidRPr="000B18C1">
        <w:rPr>
          <w:rFonts w:ascii="Comic Sans MS" w:eastAsia="Times New Roman" w:hAnsi="Comic Sans MS" w:cs="Arial"/>
          <w:color w:val="3E433E"/>
          <w:lang w:eastAsia="es-ES"/>
        </w:rPr>
        <w:t xml:space="preserve"> </w:t>
      </w:r>
      <w:r w:rsidR="00BF5E6E" w:rsidRPr="000B18C1">
        <w:rPr>
          <w:rFonts w:ascii="Comic Sans MS" w:eastAsia="Times New Roman" w:hAnsi="Comic Sans MS" w:cs="Arial"/>
          <w:color w:val="3E433E"/>
          <w:lang w:eastAsia="es-ES"/>
        </w:rPr>
        <w:t>)</w:t>
      </w:r>
      <w:proofErr w:type="gramEnd"/>
      <w:r w:rsidR="00BF5E6E" w:rsidRPr="000B18C1">
        <w:rPr>
          <w:rFonts w:ascii="Comic Sans MS" w:eastAsia="Times New Roman" w:hAnsi="Comic Sans MS" w:cs="Arial"/>
          <w:color w:val="3E433E"/>
          <w:lang w:eastAsia="es-ES"/>
        </w:rPr>
        <w:t>.</w:t>
      </w:r>
    </w:p>
    <w:p w:rsidR="00BF5E6E" w:rsidRPr="000B18C1" w:rsidRDefault="00BF5E6E" w:rsidP="000B18C1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0B18C1">
        <w:rPr>
          <w:rFonts w:ascii="Comic Sans MS" w:eastAsia="Times New Roman" w:hAnsi="Comic Sans MS" w:cs="Arial"/>
          <w:b/>
          <w:color w:val="3E433E"/>
          <w:lang w:eastAsia="es-ES"/>
        </w:rPr>
        <w:t>Componentes activos del hinojo</w:t>
      </w:r>
      <w:r w:rsidRPr="000B18C1">
        <w:rPr>
          <w:rFonts w:ascii="Comic Sans MS" w:eastAsia="Times New Roman" w:hAnsi="Comic Sans MS" w:cs="Arial"/>
          <w:color w:val="3E433E"/>
          <w:lang w:eastAsia="es-ES"/>
        </w:rPr>
        <w:t xml:space="preserve">- Se encuentran en lo que se conoce como sus semillas (figura superior) y son aceites esenciales, </w:t>
      </w:r>
      <w:proofErr w:type="gramStart"/>
      <w:r w:rsidRPr="000B18C1">
        <w:rPr>
          <w:rFonts w:ascii="Comic Sans MS" w:eastAsia="Times New Roman" w:hAnsi="Comic Sans MS" w:cs="Arial"/>
          <w:color w:val="3E433E"/>
          <w:lang w:eastAsia="es-ES"/>
        </w:rPr>
        <w:t>vi</w:t>
      </w:r>
      <w:r w:rsidR="000B18C1">
        <w:rPr>
          <w:rFonts w:ascii="Comic Sans MS" w:eastAsia="Times New Roman" w:hAnsi="Comic Sans MS" w:cs="Arial"/>
          <w:color w:val="3E433E"/>
          <w:lang w:eastAsia="es-ES"/>
        </w:rPr>
        <w:t>t</w:t>
      </w:r>
      <w:r w:rsidRPr="000B18C1">
        <w:rPr>
          <w:rFonts w:ascii="Comic Sans MS" w:eastAsia="Times New Roman" w:hAnsi="Comic Sans MS" w:cs="Arial"/>
          <w:color w:val="3E433E"/>
          <w:lang w:eastAsia="es-ES"/>
        </w:rPr>
        <w:t>amina C, grasas</w:t>
      </w:r>
      <w:proofErr w:type="gramEnd"/>
      <w:r w:rsidRPr="000B18C1">
        <w:rPr>
          <w:rFonts w:ascii="Comic Sans MS" w:eastAsia="Times New Roman" w:hAnsi="Comic Sans MS" w:cs="Arial"/>
          <w:color w:val="3E433E"/>
          <w:lang w:eastAsia="es-ES"/>
        </w:rPr>
        <w:t xml:space="preserve"> y fibras, minerales: calcio, hierro, magnesio y muchos aminoácidos.</w:t>
      </w:r>
    </w:p>
    <w:p w:rsidR="00BF5E6E" w:rsidRPr="000B18C1" w:rsidRDefault="00BF5E6E" w:rsidP="000B18C1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lang w:eastAsia="es-ES"/>
        </w:rPr>
      </w:pPr>
      <w:r w:rsidRPr="000B18C1">
        <w:rPr>
          <w:rFonts w:ascii="Comic Sans MS" w:eastAsia="Times New Roman" w:hAnsi="Comic Sans MS" w:cs="Arial"/>
          <w:b/>
          <w:color w:val="3E433E"/>
          <w:lang w:eastAsia="es-ES"/>
        </w:rPr>
        <w:t>Propiedades medicinales del hinojo</w:t>
      </w:r>
    </w:p>
    <w:p w:rsidR="00BF5E6E" w:rsidRDefault="000B18C1" w:rsidP="000B18C1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0B18C1">
        <w:rPr>
          <w:rFonts w:ascii="Comic Sans MS" w:eastAsia="Times New Roman" w:hAnsi="Comic Sans MS" w:cs="Arial"/>
          <w:color w:val="3E433E"/>
          <w:lang w:eastAsia="es-ES"/>
        </w:rPr>
        <w:t>Ha sido utilizada por los egipcios, griegos, romanos, árabes y chinos</w:t>
      </w:r>
      <w:r w:rsidR="00BC3A2B">
        <w:rPr>
          <w:rFonts w:ascii="Comic Sans MS" w:eastAsia="Times New Roman" w:hAnsi="Comic Sans MS" w:cs="Arial"/>
          <w:color w:val="3E433E"/>
          <w:lang w:eastAsia="es-ES"/>
        </w:rPr>
        <w:t>; su uso, tanto medicinal como gastronómico, ha pasado de generación en generación desde las diferentes culturas hasta nuestros días.</w:t>
      </w:r>
    </w:p>
    <w:p w:rsidR="00BC3A2B" w:rsidRDefault="00BC3A2B" w:rsidP="000B18C1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lang w:eastAsia="es-ES"/>
        </w:rPr>
      </w:pPr>
      <w:r>
        <w:rPr>
          <w:rFonts w:ascii="Comic Sans MS" w:eastAsia="Times New Roman" w:hAnsi="Comic Sans MS" w:cs="Arial"/>
          <w:color w:val="3E433E"/>
          <w:lang w:eastAsia="es-ES"/>
        </w:rPr>
        <w:t xml:space="preserve">Debido a los aceites esenciales de sus frutos tiene propiedades 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>digestivas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, 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>carminativas</w:t>
      </w:r>
      <w:r>
        <w:rPr>
          <w:rFonts w:ascii="Comic Sans MS" w:eastAsia="Times New Roman" w:hAnsi="Comic Sans MS" w:cs="Arial"/>
          <w:color w:val="3E433E"/>
          <w:lang w:eastAsia="es-ES"/>
        </w:rPr>
        <w:t>,</w:t>
      </w:r>
      <w:r w:rsidR="00C75D35">
        <w:rPr>
          <w:rFonts w:ascii="Comic Sans MS" w:eastAsia="Times New Roman" w:hAnsi="Comic Sans MS" w:cs="Arial"/>
          <w:color w:val="3E433E"/>
          <w:lang w:eastAsia="es-ES"/>
        </w:rPr>
        <w:t xml:space="preserve"> </w:t>
      </w:r>
      <w:r w:rsidR="00C75D35" w:rsidRPr="00C75D35">
        <w:rPr>
          <w:rFonts w:ascii="Comic Sans MS" w:eastAsia="Times New Roman" w:hAnsi="Comic Sans MS" w:cs="Arial"/>
          <w:b/>
          <w:color w:val="3E433E"/>
          <w:lang w:eastAsia="es-ES"/>
        </w:rPr>
        <w:t>expectorantes</w:t>
      </w:r>
      <w:r w:rsidR="00C75D35">
        <w:rPr>
          <w:rFonts w:ascii="Comic Sans MS" w:eastAsia="Times New Roman" w:hAnsi="Comic Sans MS" w:cs="Arial"/>
          <w:color w:val="3E433E"/>
          <w:lang w:eastAsia="es-ES"/>
        </w:rPr>
        <w:t xml:space="preserve">, </w:t>
      </w:r>
      <w:r w:rsidR="00C75D35" w:rsidRPr="00C75D35">
        <w:rPr>
          <w:rFonts w:ascii="Comic Sans MS" w:eastAsia="Times New Roman" w:hAnsi="Comic Sans MS" w:cs="Arial"/>
          <w:b/>
          <w:color w:val="3E433E"/>
          <w:lang w:eastAsia="es-ES"/>
        </w:rPr>
        <w:t>antisépticas</w:t>
      </w:r>
      <w:r w:rsidR="00C75D35">
        <w:rPr>
          <w:rFonts w:ascii="Comic Sans MS" w:eastAsia="Times New Roman" w:hAnsi="Comic Sans MS" w:cs="Arial"/>
          <w:color w:val="3E433E"/>
          <w:lang w:eastAsia="es-ES"/>
        </w:rPr>
        <w:t xml:space="preserve"> y </w:t>
      </w:r>
      <w:proofErr w:type="spellStart"/>
      <w:r w:rsidR="00C75D35" w:rsidRPr="00C75D35">
        <w:rPr>
          <w:rFonts w:ascii="Comic Sans MS" w:eastAsia="Times New Roman" w:hAnsi="Comic Sans MS" w:cs="Arial"/>
          <w:b/>
          <w:color w:val="3E433E"/>
          <w:lang w:eastAsia="es-ES"/>
        </w:rPr>
        <w:t>espasmolíticas</w:t>
      </w:r>
      <w:proofErr w:type="spellEnd"/>
      <w:r w:rsidR="00C75D35">
        <w:rPr>
          <w:rFonts w:ascii="Comic Sans MS" w:eastAsia="Times New Roman" w:hAnsi="Comic Sans MS" w:cs="Arial"/>
          <w:b/>
          <w:color w:val="3E433E"/>
          <w:lang w:eastAsia="es-ES"/>
        </w:rPr>
        <w:t>.</w:t>
      </w:r>
    </w:p>
    <w:p w:rsidR="00C75D35" w:rsidRPr="00F34ACA" w:rsidRDefault="006C6C22" w:rsidP="006C6C22">
      <w:pPr>
        <w:pStyle w:val="Prrafode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u w:val="single"/>
          <w:lang w:eastAsia="es-ES"/>
        </w:rPr>
      </w:pPr>
      <w:r w:rsidRPr="00F34ACA">
        <w:rPr>
          <w:rFonts w:ascii="Comic Sans MS" w:eastAsia="Times New Roman" w:hAnsi="Comic Sans MS" w:cs="Arial"/>
          <w:b/>
          <w:color w:val="3E433E"/>
          <w:u w:val="single"/>
          <w:lang w:eastAsia="es-ES"/>
        </w:rPr>
        <w:t>Uso interno del hinojo</w:t>
      </w:r>
    </w:p>
    <w:p w:rsidR="0071092F" w:rsidRDefault="006C6C22" w:rsidP="006C6C22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6C6C22">
        <w:rPr>
          <w:rFonts w:ascii="Comic Sans MS" w:eastAsia="Times New Roman" w:hAnsi="Comic Sans MS" w:cs="Arial"/>
          <w:b/>
          <w:color w:val="3E433E"/>
          <w:lang w:eastAsia="es-ES"/>
        </w:rPr>
        <w:lastRenderedPageBreak/>
        <w:t>Digestivas</w:t>
      </w:r>
      <w:r>
        <w:rPr>
          <w:rFonts w:ascii="Comic Sans MS" w:eastAsia="Times New Roman" w:hAnsi="Comic Sans MS" w:cs="Arial"/>
          <w:color w:val="3E433E"/>
          <w:lang w:eastAsia="es-ES"/>
        </w:rPr>
        <w:t>: como planta aromática tiene propiedades</w:t>
      </w:r>
      <w:r w:rsidR="0071092F">
        <w:rPr>
          <w:rFonts w:ascii="Comic Sans MS" w:eastAsia="Times New Roman" w:hAnsi="Comic Sans MS" w:cs="Arial"/>
          <w:color w:val="3E433E"/>
          <w:lang w:eastAsia="es-ES"/>
        </w:rPr>
        <w:t xml:space="preserve"> para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favorecer la digestión, abre el apetito y ayuda a disminuir el dolor de estómago</w:t>
      </w:r>
      <w:r w:rsidR="0071092F">
        <w:rPr>
          <w:rFonts w:ascii="Comic Sans MS" w:eastAsia="Times New Roman" w:hAnsi="Comic Sans MS" w:cs="Arial"/>
          <w:color w:val="3E433E"/>
          <w:lang w:eastAsia="es-ES"/>
        </w:rPr>
        <w:t xml:space="preserve"> y se ha demostrado su efecto contra los cólicos abdominales (</w:t>
      </w:r>
      <w:r w:rsidR="0071092F" w:rsidRPr="0060240C">
        <w:rPr>
          <w:rFonts w:ascii="Comic Sans MS" w:eastAsia="Times New Roman" w:hAnsi="Comic Sans MS" w:cs="Arial"/>
          <w:i/>
          <w:color w:val="3E433E"/>
          <w:lang w:eastAsia="es-ES"/>
        </w:rPr>
        <w:t>infusión</w:t>
      </w:r>
      <w:r w:rsidR="0071092F">
        <w:rPr>
          <w:rFonts w:ascii="Comic Sans MS" w:eastAsia="Times New Roman" w:hAnsi="Comic Sans MS" w:cs="Arial"/>
          <w:color w:val="3E433E"/>
          <w:lang w:eastAsia="es-ES"/>
        </w:rPr>
        <w:t xml:space="preserve"> de 5 g de frutos por taza de agua)</w:t>
      </w:r>
    </w:p>
    <w:p w:rsidR="0071092F" w:rsidRDefault="0071092F" w:rsidP="006C6C22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71092F">
        <w:rPr>
          <w:rFonts w:ascii="Comic Sans MS" w:eastAsia="Times New Roman" w:hAnsi="Comic Sans MS" w:cs="Arial"/>
          <w:b/>
          <w:color w:val="3E433E"/>
          <w:lang w:eastAsia="es-ES"/>
        </w:rPr>
        <w:t>Carminativas</w:t>
      </w:r>
      <w:r>
        <w:rPr>
          <w:rFonts w:ascii="Comic Sans MS" w:eastAsia="Times New Roman" w:hAnsi="Comic Sans MS" w:cs="Arial"/>
          <w:color w:val="3E433E"/>
          <w:lang w:eastAsia="es-ES"/>
        </w:rPr>
        <w:t>: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 xml:space="preserve"> </w:t>
      </w:r>
      <w:r w:rsidRPr="0071092F">
        <w:rPr>
          <w:rFonts w:ascii="Comic Sans MS" w:eastAsia="Times New Roman" w:hAnsi="Comic Sans MS" w:cs="Arial"/>
          <w:color w:val="3E433E"/>
          <w:lang w:eastAsia="es-ES"/>
        </w:rPr>
        <w:t>contribuye a expulsar el exceso de gases y el vientre hinchado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por acumularse estos</w:t>
      </w:r>
      <w:r w:rsidR="00F34ACA">
        <w:rPr>
          <w:rFonts w:ascii="Comic Sans MS" w:eastAsia="Times New Roman" w:hAnsi="Comic Sans MS" w:cs="Arial"/>
          <w:color w:val="3E433E"/>
          <w:lang w:eastAsia="es-ES"/>
        </w:rPr>
        <w:t xml:space="preserve"> (en estos casos masticar una pizca de granos de frutos secos de hinojo ensalivándolos bien y no comer verduras ni alimentos ricos en fibras hasta que la situación mejore), este mismo efecto lo presentan plantas de su misma familia como el </w:t>
      </w:r>
      <w:r w:rsidR="00F34ACA" w:rsidRPr="0060240C">
        <w:rPr>
          <w:rFonts w:ascii="Comic Sans MS" w:eastAsia="Times New Roman" w:hAnsi="Comic Sans MS" w:cs="Arial"/>
          <w:b/>
          <w:color w:val="3E433E"/>
          <w:lang w:eastAsia="es-ES"/>
        </w:rPr>
        <w:t>comino</w:t>
      </w:r>
      <w:r w:rsidR="00F34ACA">
        <w:rPr>
          <w:rFonts w:ascii="Comic Sans MS" w:eastAsia="Times New Roman" w:hAnsi="Comic Sans MS" w:cs="Arial"/>
          <w:color w:val="3E433E"/>
          <w:lang w:eastAsia="es-ES"/>
        </w:rPr>
        <w:t xml:space="preserve">, los </w:t>
      </w:r>
      <w:r w:rsidR="00F34ACA" w:rsidRPr="0060240C">
        <w:rPr>
          <w:rFonts w:ascii="Comic Sans MS" w:eastAsia="Times New Roman" w:hAnsi="Comic Sans MS" w:cs="Arial"/>
          <w:b/>
          <w:color w:val="3E433E"/>
          <w:lang w:eastAsia="es-ES"/>
        </w:rPr>
        <w:t>anises</w:t>
      </w:r>
      <w:r w:rsidR="00F34ACA">
        <w:rPr>
          <w:rFonts w:ascii="Comic Sans MS" w:eastAsia="Times New Roman" w:hAnsi="Comic Sans MS" w:cs="Arial"/>
          <w:color w:val="3E433E"/>
          <w:lang w:eastAsia="es-ES"/>
        </w:rPr>
        <w:t xml:space="preserve"> y la </w:t>
      </w:r>
      <w:r w:rsidR="00F34ACA" w:rsidRPr="0060240C">
        <w:rPr>
          <w:rFonts w:ascii="Comic Sans MS" w:eastAsia="Times New Roman" w:hAnsi="Comic Sans MS" w:cs="Arial"/>
          <w:b/>
          <w:color w:val="3E433E"/>
          <w:lang w:eastAsia="es-ES"/>
        </w:rPr>
        <w:t>alcaravea</w:t>
      </w:r>
      <w:r w:rsidR="00A27382" w:rsidRPr="0060240C">
        <w:rPr>
          <w:rFonts w:ascii="Comic Sans MS" w:eastAsia="Times New Roman" w:hAnsi="Comic Sans MS" w:cs="Arial"/>
          <w:b/>
          <w:color w:val="3E433E"/>
          <w:lang w:eastAsia="es-ES"/>
        </w:rPr>
        <w:t>.</w:t>
      </w:r>
    </w:p>
    <w:p w:rsidR="00A27382" w:rsidRDefault="00A27382" w:rsidP="006C6C22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>
        <w:rPr>
          <w:rFonts w:ascii="Comic Sans MS" w:eastAsia="Times New Roman" w:hAnsi="Comic Sans MS" w:cs="Arial"/>
          <w:color w:val="3E433E"/>
          <w:lang w:eastAsia="es-ES"/>
        </w:rPr>
        <w:t>Las infusiones de 5g de hinojo por taza de agua, dos veces al día, también ayudan en estas situaciones.</w:t>
      </w:r>
    </w:p>
    <w:p w:rsidR="00A27382" w:rsidRDefault="0060240C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Nervios en la boca del estómago</w:t>
      </w:r>
      <w:r>
        <w:rPr>
          <w:rFonts w:ascii="Comic Sans MS" w:eastAsia="Times New Roman" w:hAnsi="Comic Sans MS" w:cs="Arial"/>
          <w:color w:val="3E433E"/>
          <w:lang w:eastAsia="es-ES"/>
        </w:rPr>
        <w:t>: ayuda a otras hierbas a disminuir la sensación de opresión nerviosa en la boca del estómago (</w:t>
      </w: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decocción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durante veinte minutos de una cucharadita por vaso de agua de la mezcla a partes iguales de hojas de </w:t>
      </w: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tilo</w:t>
      </w:r>
      <w:r w:rsidRPr="0060240C">
        <w:rPr>
          <w:rFonts w:ascii="Comic Sans MS" w:eastAsia="Times New Roman" w:hAnsi="Comic Sans MS" w:cs="Arial"/>
          <w:color w:val="3E433E"/>
          <w:lang w:eastAsia="es-ES"/>
        </w:rPr>
        <w:t>,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</w:t>
      </w: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salvia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, </w:t>
      </w: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milenrama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y frutos de </w:t>
      </w:r>
      <w:r w:rsidRPr="0060240C">
        <w:rPr>
          <w:rFonts w:ascii="Comic Sans MS" w:eastAsia="Times New Roman" w:hAnsi="Comic Sans MS" w:cs="Arial"/>
          <w:b/>
          <w:color w:val="3E433E"/>
          <w:lang w:eastAsia="es-ES"/>
        </w:rPr>
        <w:t>hinojo</w:t>
      </w:r>
      <w:r>
        <w:rPr>
          <w:rFonts w:ascii="Comic Sans MS" w:eastAsia="Times New Roman" w:hAnsi="Comic Sans MS" w:cs="Arial"/>
          <w:color w:val="3E433E"/>
          <w:lang w:eastAsia="es-ES"/>
        </w:rPr>
        <w:t>)</w:t>
      </w:r>
      <w:r w:rsidR="00AA028E">
        <w:rPr>
          <w:rFonts w:ascii="Comic Sans MS" w:eastAsia="Times New Roman" w:hAnsi="Comic Sans MS" w:cs="Arial"/>
          <w:color w:val="3E433E"/>
          <w:lang w:eastAsia="es-ES"/>
        </w:rPr>
        <w:t>.</w:t>
      </w:r>
    </w:p>
    <w:p w:rsidR="00AA028E" w:rsidRDefault="00AA028E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AA028E">
        <w:rPr>
          <w:rFonts w:ascii="Comic Sans MS" w:eastAsia="Times New Roman" w:hAnsi="Comic Sans MS" w:cs="Arial"/>
          <w:b/>
          <w:color w:val="3E433E"/>
          <w:lang w:eastAsia="es-ES"/>
        </w:rPr>
        <w:t>Diurético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>: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(ayuda en la eliminación de orina y líquidos corporales) debido a sus sales de potasio y a los aceites </w:t>
      </w:r>
      <w:proofErr w:type="gramStart"/>
      <w:r>
        <w:rPr>
          <w:rFonts w:ascii="Comic Sans MS" w:eastAsia="Times New Roman" w:hAnsi="Comic Sans MS" w:cs="Arial"/>
          <w:color w:val="3E433E"/>
          <w:lang w:eastAsia="es-ES"/>
        </w:rPr>
        <w:t>esenciales ,</w:t>
      </w:r>
      <w:proofErr w:type="gramEnd"/>
      <w:r>
        <w:rPr>
          <w:rFonts w:ascii="Comic Sans MS" w:eastAsia="Times New Roman" w:hAnsi="Comic Sans MS" w:cs="Arial"/>
          <w:color w:val="3E433E"/>
          <w:lang w:eastAsia="es-ES"/>
        </w:rPr>
        <w:t xml:space="preserve"> remedio muy adecuado en casos de obesidad, enfermedades reumáticas y cardíacas que presentan retención de líquidos (</w:t>
      </w:r>
      <w:r w:rsidRPr="00AA028E">
        <w:rPr>
          <w:rFonts w:ascii="Comic Sans MS" w:eastAsia="Times New Roman" w:hAnsi="Comic Sans MS" w:cs="Arial"/>
          <w:b/>
          <w:color w:val="3E433E"/>
          <w:lang w:eastAsia="es-ES"/>
        </w:rPr>
        <w:t>decocción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de dos onzas de la </w:t>
      </w:r>
      <w:r w:rsidRPr="00AA028E">
        <w:rPr>
          <w:rFonts w:ascii="Comic Sans MS" w:eastAsia="Times New Roman" w:hAnsi="Comic Sans MS" w:cs="Arial"/>
          <w:i/>
          <w:color w:val="3E433E"/>
          <w:lang w:eastAsia="es-ES"/>
        </w:rPr>
        <w:t>raíz fresca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durante diez minutos</w:t>
      </w:r>
      <w:r w:rsidR="00A92776">
        <w:rPr>
          <w:rFonts w:ascii="Comic Sans MS" w:eastAsia="Times New Roman" w:hAnsi="Comic Sans MS" w:cs="Arial"/>
          <w:color w:val="3E433E"/>
          <w:lang w:eastAsia="es-ES"/>
        </w:rPr>
        <w:t xml:space="preserve"> en un litro de agua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y tomar después de las principales comidas).</w:t>
      </w:r>
    </w:p>
    <w:p w:rsidR="00A92776" w:rsidRDefault="00A92776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A92776">
        <w:rPr>
          <w:rFonts w:ascii="Comic Sans MS" w:eastAsia="Times New Roman" w:hAnsi="Comic Sans MS" w:cs="Arial"/>
          <w:b/>
          <w:color w:val="3E433E"/>
          <w:lang w:eastAsia="es-ES"/>
        </w:rPr>
        <w:t xml:space="preserve">Tos bronquial y </w:t>
      </w:r>
      <w:proofErr w:type="spellStart"/>
      <w:r w:rsidRPr="00A92776">
        <w:rPr>
          <w:rFonts w:ascii="Comic Sans MS" w:eastAsia="Times New Roman" w:hAnsi="Comic Sans MS" w:cs="Arial"/>
          <w:b/>
          <w:color w:val="3E433E"/>
          <w:lang w:eastAsia="es-ES"/>
        </w:rPr>
        <w:t>antitusivo</w:t>
      </w:r>
      <w:proofErr w:type="spellEnd"/>
      <w:r>
        <w:rPr>
          <w:rFonts w:ascii="Comic Sans MS" w:eastAsia="Times New Roman" w:hAnsi="Comic Sans MS" w:cs="Arial"/>
          <w:b/>
          <w:color w:val="3E433E"/>
          <w:lang w:eastAsia="es-ES"/>
        </w:rPr>
        <w:t>:</w:t>
      </w:r>
      <w:r w:rsidR="006A4645">
        <w:rPr>
          <w:rFonts w:ascii="Comic Sans MS" w:eastAsia="Times New Roman" w:hAnsi="Comic Sans MS" w:cs="Arial"/>
          <w:b/>
          <w:color w:val="3E433E"/>
          <w:lang w:eastAsia="es-ES"/>
        </w:rPr>
        <w:t xml:space="preserve"> </w:t>
      </w:r>
      <w:r w:rsidRPr="006A4645">
        <w:rPr>
          <w:rFonts w:ascii="Comic Sans MS" w:eastAsia="Times New Roman" w:hAnsi="Comic Sans MS" w:cs="Arial"/>
          <w:color w:val="3E433E"/>
          <w:lang w:eastAsia="es-ES"/>
        </w:rPr>
        <w:t>cuando se tiene tos o el pecho cargado es una planta muy adecuada por sus propiedades expectorantes</w:t>
      </w:r>
      <w:r w:rsidR="006A4645">
        <w:rPr>
          <w:rFonts w:ascii="Comic Sans MS" w:eastAsia="Times New Roman" w:hAnsi="Comic Sans MS" w:cs="Arial"/>
          <w:color w:val="3E433E"/>
          <w:lang w:eastAsia="es-ES"/>
        </w:rPr>
        <w:t xml:space="preserve"> (</w:t>
      </w:r>
      <w:r w:rsidR="006A4645" w:rsidRPr="006A4645">
        <w:rPr>
          <w:rFonts w:ascii="Comic Sans MS" w:eastAsia="Times New Roman" w:hAnsi="Comic Sans MS" w:cs="Arial"/>
          <w:b/>
          <w:color w:val="3E433E"/>
          <w:lang w:eastAsia="es-ES"/>
        </w:rPr>
        <w:t>infusión</w:t>
      </w:r>
      <w:r w:rsidR="006A4645">
        <w:rPr>
          <w:rFonts w:ascii="Comic Sans MS" w:eastAsia="Times New Roman" w:hAnsi="Comic Sans MS" w:cs="Arial"/>
          <w:color w:val="3E433E"/>
          <w:lang w:eastAsia="es-ES"/>
        </w:rPr>
        <w:t xml:space="preserve"> de una cucharadita de </w:t>
      </w:r>
      <w:r w:rsidR="006A4645" w:rsidRPr="006A4645">
        <w:rPr>
          <w:rFonts w:ascii="Comic Sans MS" w:eastAsia="Times New Roman" w:hAnsi="Comic Sans MS" w:cs="Arial"/>
          <w:i/>
          <w:color w:val="3E433E"/>
          <w:lang w:eastAsia="es-ES"/>
        </w:rPr>
        <w:t>frutos machacados</w:t>
      </w:r>
      <w:r w:rsidR="006A4645">
        <w:rPr>
          <w:rFonts w:ascii="Comic Sans MS" w:eastAsia="Times New Roman" w:hAnsi="Comic Sans MS" w:cs="Arial"/>
          <w:color w:val="3E433E"/>
          <w:lang w:eastAsia="es-ES"/>
        </w:rPr>
        <w:t xml:space="preserve"> por taza durante diez minutos, tomando dos tazas al día).</w:t>
      </w:r>
    </w:p>
    <w:p w:rsidR="006A4645" w:rsidRDefault="006A4645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lang w:eastAsia="es-ES"/>
        </w:rPr>
      </w:pPr>
      <w:r>
        <w:rPr>
          <w:rFonts w:ascii="Comic Sans MS" w:eastAsia="Times New Roman" w:hAnsi="Comic Sans MS" w:cs="Arial"/>
          <w:b/>
          <w:color w:val="3E433E"/>
          <w:lang w:eastAsia="es-ES"/>
        </w:rPr>
        <w:t>Regulación hormonal</w:t>
      </w:r>
      <w:r w:rsidR="00675120">
        <w:rPr>
          <w:rFonts w:ascii="Comic Sans MS" w:eastAsia="Times New Roman" w:hAnsi="Comic Sans MS" w:cs="Arial"/>
          <w:b/>
          <w:color w:val="3E433E"/>
          <w:lang w:eastAsia="es-ES"/>
        </w:rPr>
        <w:t>: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 xml:space="preserve"> </w:t>
      </w:r>
      <w:r w:rsidR="00675120" w:rsidRPr="00675120">
        <w:rPr>
          <w:rFonts w:ascii="Comic Sans MS" w:eastAsia="Times New Roman" w:hAnsi="Comic Sans MS" w:cs="Arial"/>
          <w:color w:val="3E433E"/>
          <w:lang w:eastAsia="es-ES"/>
        </w:rPr>
        <w:t>d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ebido a los </w:t>
      </w:r>
      <w:proofErr w:type="spellStart"/>
      <w:r>
        <w:rPr>
          <w:rFonts w:ascii="Comic Sans MS" w:eastAsia="Times New Roman" w:hAnsi="Comic Sans MS" w:cs="Arial"/>
          <w:color w:val="3E433E"/>
          <w:lang w:eastAsia="es-ES"/>
        </w:rPr>
        <w:t>flavonoides</w:t>
      </w:r>
      <w:proofErr w:type="spellEnd"/>
      <w:r>
        <w:rPr>
          <w:rFonts w:ascii="Comic Sans MS" w:eastAsia="Times New Roman" w:hAnsi="Comic Sans MS" w:cs="Arial"/>
          <w:color w:val="3E433E"/>
          <w:lang w:eastAsia="es-ES"/>
        </w:rPr>
        <w:t xml:space="preserve"> que contiene; actúa como </w:t>
      </w:r>
      <w:proofErr w:type="spellStart"/>
      <w:r w:rsidRPr="006A4645">
        <w:rPr>
          <w:rFonts w:ascii="Comic Sans MS" w:eastAsia="Times New Roman" w:hAnsi="Comic Sans MS" w:cs="Arial"/>
          <w:b/>
          <w:color w:val="3E433E"/>
          <w:lang w:eastAsia="es-ES"/>
        </w:rPr>
        <w:t>emenagoga</w:t>
      </w:r>
      <w:proofErr w:type="spellEnd"/>
      <w:r>
        <w:rPr>
          <w:rFonts w:ascii="Comic Sans MS" w:eastAsia="Times New Roman" w:hAnsi="Comic Sans MS" w:cs="Arial"/>
          <w:color w:val="3E433E"/>
          <w:lang w:eastAsia="es-ES"/>
        </w:rPr>
        <w:t xml:space="preserve"> y </w:t>
      </w:r>
      <w:r w:rsidRPr="006A4645">
        <w:rPr>
          <w:rFonts w:ascii="Comic Sans MS" w:eastAsia="Times New Roman" w:hAnsi="Comic Sans MS" w:cs="Arial"/>
          <w:b/>
          <w:color w:val="3E433E"/>
          <w:lang w:eastAsia="es-ES"/>
        </w:rPr>
        <w:t>antiinflamatoria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favoreciendo las </w:t>
      </w:r>
      <w:proofErr w:type="spellStart"/>
      <w:r>
        <w:rPr>
          <w:rFonts w:ascii="Comic Sans MS" w:eastAsia="Times New Roman" w:hAnsi="Comic Sans MS" w:cs="Arial"/>
          <w:color w:val="3E433E"/>
          <w:lang w:eastAsia="es-ES"/>
        </w:rPr>
        <w:t>menstuación</w:t>
      </w:r>
      <w:proofErr w:type="spellEnd"/>
      <w:r>
        <w:rPr>
          <w:rFonts w:ascii="Comic Sans MS" w:eastAsia="Times New Roman" w:hAnsi="Comic Sans MS" w:cs="Arial"/>
          <w:color w:val="3E433E"/>
          <w:lang w:eastAsia="es-ES"/>
        </w:rPr>
        <w:t xml:space="preserve"> y  aliviando los dolores asociados a ella (</w:t>
      </w:r>
      <w:r w:rsidRPr="006A4645">
        <w:rPr>
          <w:rFonts w:ascii="Comic Sans MS" w:eastAsia="Times New Roman" w:hAnsi="Comic Sans MS" w:cs="Arial"/>
          <w:i/>
          <w:color w:val="3E433E"/>
          <w:lang w:eastAsia="es-ES"/>
        </w:rPr>
        <w:t>infusión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 de 5 g de frutos por taza de agua y tomar dos tazas al día) y como </w:t>
      </w:r>
      <w:proofErr w:type="spellStart"/>
      <w:r w:rsidRPr="006A4645">
        <w:rPr>
          <w:rFonts w:ascii="Comic Sans MS" w:eastAsia="Times New Roman" w:hAnsi="Comic Sans MS" w:cs="Arial"/>
          <w:b/>
          <w:color w:val="3E433E"/>
          <w:lang w:eastAsia="es-ES"/>
        </w:rPr>
        <w:t>galactógena</w:t>
      </w:r>
      <w:proofErr w:type="spellEnd"/>
      <w:r>
        <w:rPr>
          <w:rFonts w:ascii="Comic Sans MS" w:eastAsia="Times New Roman" w:hAnsi="Comic Sans MS" w:cs="Arial"/>
          <w:b/>
          <w:color w:val="3E433E"/>
          <w:lang w:eastAsia="es-ES"/>
        </w:rPr>
        <w:t xml:space="preserve">: </w:t>
      </w:r>
      <w:r w:rsidRPr="006A4645">
        <w:rPr>
          <w:rFonts w:ascii="Comic Sans MS" w:eastAsia="Times New Roman" w:hAnsi="Comic Sans MS" w:cs="Arial"/>
          <w:color w:val="3E433E"/>
          <w:lang w:eastAsia="es-ES"/>
        </w:rPr>
        <w:t>tradicionalmente usada para estimular la secreción de leche de las mujeres lactantes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>.</w:t>
      </w:r>
    </w:p>
    <w:p w:rsidR="00CC4035" w:rsidRDefault="00CC4035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CC4035">
        <w:rPr>
          <w:rFonts w:ascii="Comic Sans MS" w:eastAsia="Times New Roman" w:hAnsi="Comic Sans MS" w:cs="Arial"/>
          <w:b/>
          <w:color w:val="3E433E"/>
          <w:lang w:eastAsia="es-ES"/>
        </w:rPr>
        <w:t>Antioxidante y para controlar el colesterol</w:t>
      </w:r>
      <w:r>
        <w:rPr>
          <w:rFonts w:ascii="Comic Sans MS" w:eastAsia="Times New Roman" w:hAnsi="Comic Sans MS" w:cs="Arial"/>
          <w:b/>
          <w:color w:val="3E433E"/>
          <w:lang w:eastAsia="es-ES"/>
        </w:rPr>
        <w:t xml:space="preserve">: </w:t>
      </w:r>
      <w:r>
        <w:rPr>
          <w:rFonts w:ascii="Comic Sans MS" w:eastAsia="Times New Roman" w:hAnsi="Comic Sans MS" w:cs="Arial"/>
          <w:color w:val="3E433E"/>
          <w:lang w:eastAsia="es-ES"/>
        </w:rPr>
        <w:t xml:space="preserve">debido a los </w:t>
      </w:r>
      <w:proofErr w:type="spellStart"/>
      <w:proofErr w:type="gramStart"/>
      <w:r>
        <w:rPr>
          <w:rFonts w:ascii="Comic Sans MS" w:eastAsia="Times New Roman" w:hAnsi="Comic Sans MS" w:cs="Arial"/>
          <w:color w:val="3E433E"/>
          <w:lang w:eastAsia="es-ES"/>
        </w:rPr>
        <w:t>flavonoides</w:t>
      </w:r>
      <w:proofErr w:type="spellEnd"/>
      <w:r>
        <w:rPr>
          <w:rFonts w:ascii="Comic Sans MS" w:eastAsia="Times New Roman" w:hAnsi="Comic Sans MS" w:cs="Arial"/>
          <w:color w:val="3E433E"/>
          <w:lang w:eastAsia="es-ES"/>
        </w:rPr>
        <w:t xml:space="preserve"> ,</w:t>
      </w:r>
      <w:proofErr w:type="gramEnd"/>
      <w:r>
        <w:rPr>
          <w:rFonts w:ascii="Comic Sans MS" w:eastAsia="Times New Roman" w:hAnsi="Comic Sans MS" w:cs="Arial"/>
          <w:color w:val="3E433E"/>
          <w:lang w:eastAsia="es-ES"/>
        </w:rPr>
        <w:t xml:space="preserve"> clorofila y aminoácidos que contienen sus frutos se derivan sus propiedades antioxidantes.</w:t>
      </w:r>
    </w:p>
    <w:p w:rsidR="00CC4035" w:rsidRDefault="00CC4035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>
        <w:rPr>
          <w:rFonts w:ascii="Comic Sans MS" w:eastAsia="Times New Roman" w:hAnsi="Comic Sans MS" w:cs="Arial"/>
          <w:color w:val="3E433E"/>
          <w:lang w:eastAsia="es-ES"/>
        </w:rPr>
        <w:t>Por su riqueza en vitamina C, ácidos grasos y minerales puede disminuir el colesterol en sangre, previniendo el riesgo de enfermedades coronarias (infarto) y las hemorragias cerebrales. También puede ser un remedio para los casos de mala circulación.</w:t>
      </w:r>
    </w:p>
    <w:p w:rsidR="00CC4035" w:rsidRDefault="00CC4035" w:rsidP="0060240C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lang w:eastAsia="es-ES"/>
        </w:rPr>
      </w:pPr>
      <w:r>
        <w:rPr>
          <w:rFonts w:ascii="Comic Sans MS" w:eastAsia="Times New Roman" w:hAnsi="Comic Sans MS" w:cs="Arial"/>
          <w:b/>
          <w:color w:val="3E433E"/>
          <w:lang w:eastAsia="es-ES"/>
        </w:rPr>
        <w:t>Otros usos del hinojo</w:t>
      </w:r>
      <w:r>
        <w:rPr>
          <w:rFonts w:ascii="Comic Sans MS" w:eastAsia="Times New Roman" w:hAnsi="Comic Sans MS" w:cs="Arial"/>
          <w:color w:val="3E433E"/>
          <w:lang w:eastAsia="es-ES"/>
        </w:rPr>
        <w:t>: en casos de anemia por su contenido en hierro, en casos de glaucoma (relaja los ojos de la excesiva presión intraocular), etc.</w:t>
      </w:r>
    </w:p>
    <w:p w:rsidR="00CC4035" w:rsidRPr="009A154A" w:rsidRDefault="00B27990" w:rsidP="00B27990">
      <w:pPr>
        <w:pStyle w:val="Prrafode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u w:val="single"/>
          <w:lang w:eastAsia="es-ES"/>
        </w:rPr>
      </w:pPr>
      <w:r w:rsidRPr="009A154A">
        <w:rPr>
          <w:rFonts w:ascii="Comic Sans MS" w:eastAsia="Times New Roman" w:hAnsi="Comic Sans MS" w:cs="Arial"/>
          <w:b/>
          <w:color w:val="3E433E"/>
          <w:u w:val="single"/>
          <w:lang w:eastAsia="es-ES"/>
        </w:rPr>
        <w:lastRenderedPageBreak/>
        <w:t>Preparados con hinojo para uso externo</w:t>
      </w:r>
    </w:p>
    <w:p w:rsidR="00B27990" w:rsidRPr="009A154A" w:rsidRDefault="00B27990" w:rsidP="00B27990">
      <w:pPr>
        <w:shd w:val="clear" w:color="auto" w:fill="FFFFFF"/>
        <w:spacing w:after="150" w:line="360" w:lineRule="atLeast"/>
        <w:ind w:left="360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9A154A">
        <w:rPr>
          <w:rFonts w:ascii="Comic Sans MS" w:eastAsia="Times New Roman" w:hAnsi="Comic Sans MS" w:cs="Arial"/>
          <w:color w:val="3E433E"/>
          <w:lang w:eastAsia="es-ES"/>
        </w:rPr>
        <w:t>Usos como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 xml:space="preserve"> colirio ocular 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>(ojos cansados, orzuelos),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 xml:space="preserve"> calmante 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>(cataplasma en dolores de vientre),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 xml:space="preserve"> relajante 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(vertiendo infusión en el agua del baño),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 xml:space="preserve">tónico capilar 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(fortalece el cabello y previene su caída al friccionarlo con el líquido de la infusión de hojas secas),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mal aliento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 (masticación de semillas tras las comidas),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Alzheimer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 </w:t>
      </w:r>
      <w:r w:rsidR="0031542C" w:rsidRPr="009A154A">
        <w:rPr>
          <w:rFonts w:ascii="Comic Sans MS" w:eastAsia="Times New Roman" w:hAnsi="Comic Sans MS" w:cs="Arial"/>
          <w:color w:val="3E433E"/>
          <w:lang w:eastAsia="es-ES"/>
        </w:rPr>
        <w:t>(las fricciones con aceite de hinojo pueden resultar útiles en su tratamiento)</w:t>
      </w:r>
    </w:p>
    <w:p w:rsidR="0031542C" w:rsidRPr="009A154A" w:rsidRDefault="0031542C" w:rsidP="0031542C">
      <w:pPr>
        <w:pStyle w:val="Prrafodelista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u w:val="single"/>
          <w:lang w:eastAsia="es-ES"/>
        </w:rPr>
      </w:pPr>
      <w:r w:rsidRPr="009A154A">
        <w:rPr>
          <w:rFonts w:ascii="Comic Sans MS" w:eastAsia="Times New Roman" w:hAnsi="Comic Sans MS" w:cs="Arial"/>
          <w:b/>
          <w:color w:val="3E433E"/>
          <w:u w:val="single"/>
          <w:lang w:eastAsia="es-ES"/>
        </w:rPr>
        <w:t xml:space="preserve">Propiedades alimentarias del hinojo </w:t>
      </w:r>
    </w:p>
    <w:p w:rsidR="0031542C" w:rsidRPr="009A154A" w:rsidRDefault="0031542C" w:rsidP="0031542C">
      <w:pPr>
        <w:shd w:val="clear" w:color="auto" w:fill="FFFFFF"/>
        <w:spacing w:after="150" w:line="360" w:lineRule="atLeast"/>
        <w:ind w:left="360"/>
        <w:jc w:val="both"/>
        <w:rPr>
          <w:rFonts w:ascii="Comic Sans MS" w:eastAsia="Times New Roman" w:hAnsi="Comic Sans MS" w:cs="Arial"/>
          <w:color w:val="3E433E"/>
          <w:lang w:eastAsia="es-ES"/>
        </w:rPr>
      </w:pP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Se refieren a su uso en la cocina como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hierba aromática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 y como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alimento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 durante muchos años; se consume el </w:t>
      </w: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bulbo de las variedades cultivadas</w:t>
      </w:r>
      <w:r w:rsidR="00151FCE" w:rsidRPr="009A154A">
        <w:rPr>
          <w:rFonts w:ascii="Comic Sans MS" w:eastAsia="Times New Roman" w:hAnsi="Comic Sans MS" w:cs="Arial"/>
          <w:color w:val="3E433E"/>
          <w:lang w:eastAsia="es-ES"/>
        </w:rPr>
        <w:t xml:space="preserve"> (el hinojo dulce o de Florencia se cultiva en el sur de Europa</w:t>
      </w:r>
      <w:r w:rsidR="009A154A" w:rsidRPr="009A154A">
        <w:rPr>
          <w:rFonts w:ascii="Comic Sans MS" w:eastAsia="Times New Roman" w:hAnsi="Comic Sans MS" w:cs="Arial"/>
          <w:color w:val="3E433E"/>
          <w:lang w:eastAsia="es-ES"/>
        </w:rPr>
        <w:t>, aparece en la fotografía</w:t>
      </w:r>
      <w:r w:rsidR="00151FCE" w:rsidRPr="009A154A">
        <w:rPr>
          <w:rFonts w:ascii="Comic Sans MS" w:eastAsia="Times New Roman" w:hAnsi="Comic Sans MS" w:cs="Arial"/>
          <w:color w:val="3E433E"/>
          <w:lang w:eastAsia="es-ES"/>
        </w:rPr>
        <w:t>)</w:t>
      </w:r>
      <w:r w:rsidRPr="009A154A">
        <w:rPr>
          <w:rFonts w:ascii="Comic Sans MS" w:eastAsia="Times New Roman" w:hAnsi="Comic Sans MS" w:cs="Arial"/>
          <w:color w:val="3E433E"/>
          <w:lang w:eastAsia="es-ES"/>
        </w:rPr>
        <w:t xml:space="preserve"> y las hojas frescas o secas, flores y frutos.</w:t>
      </w:r>
    </w:p>
    <w:p w:rsidR="00151FCE" w:rsidRPr="009A154A" w:rsidRDefault="009A154A" w:rsidP="009A154A">
      <w:pPr>
        <w:shd w:val="clear" w:color="auto" w:fill="FFFFFF"/>
        <w:spacing w:after="150" w:line="360" w:lineRule="atLeast"/>
        <w:ind w:left="360"/>
        <w:jc w:val="both"/>
        <w:rPr>
          <w:rFonts w:ascii="Comic Sans MS" w:hAnsi="Comic Sans MS" w:cs="Arial"/>
          <w:b/>
          <w:color w:val="3E433E"/>
        </w:rPr>
      </w:pP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 xml:space="preserve">              </w:t>
      </w:r>
    </w:p>
    <w:p w:rsidR="00151FCE" w:rsidRPr="009A154A" w:rsidRDefault="009A154A" w:rsidP="009A154A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lang w:eastAsia="es-ES"/>
        </w:rPr>
      </w:pPr>
      <w:r w:rsidRPr="009A154A">
        <w:rPr>
          <w:rFonts w:ascii="Comic Sans MS" w:hAnsi="Comic Sans MS" w:cs="Arial"/>
          <w:b/>
          <w:color w:val="3E433E"/>
        </w:rPr>
        <w:t xml:space="preserve">                               </w:t>
      </w:r>
      <w:r w:rsidRPr="009A154A">
        <w:rPr>
          <w:rFonts w:ascii="Comic Sans MS" w:hAnsi="Comic Sans MS"/>
          <w:noProof/>
          <w:lang w:eastAsia="es-ES"/>
        </w:rPr>
        <w:drawing>
          <wp:inline distT="0" distB="0" distL="0" distR="0">
            <wp:extent cx="2400300" cy="2080260"/>
            <wp:effectExtent l="19050" t="0" r="0" b="0"/>
            <wp:docPr id="7" name="Imagen 6" descr="hinojo.jpg (390×3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nojo.jpg (390×338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2C" w:rsidRPr="009A154A" w:rsidRDefault="009A154A" w:rsidP="0031542C">
      <w:pPr>
        <w:shd w:val="clear" w:color="auto" w:fill="FFFFFF"/>
        <w:tabs>
          <w:tab w:val="left" w:pos="5580"/>
        </w:tabs>
        <w:spacing w:after="150" w:line="360" w:lineRule="atLeast"/>
        <w:jc w:val="both"/>
        <w:rPr>
          <w:rFonts w:ascii="Comic Sans MS" w:eastAsia="Times New Roman" w:hAnsi="Comic Sans MS" w:cs="Arial"/>
          <w:b/>
          <w:color w:val="3E433E"/>
          <w:lang w:eastAsia="es-ES"/>
        </w:rPr>
      </w:pPr>
      <w:r w:rsidRPr="009A154A">
        <w:rPr>
          <w:rFonts w:ascii="Comic Sans MS" w:eastAsia="Times New Roman" w:hAnsi="Comic Sans MS" w:cs="Arial"/>
          <w:b/>
          <w:color w:val="3E433E"/>
          <w:lang w:eastAsia="es-ES"/>
        </w:rPr>
        <w:t>Toxicidad: ¿es seguro el hinojo?</w:t>
      </w:r>
    </w:p>
    <w:p w:rsidR="00CC323A" w:rsidRPr="009A154A" w:rsidRDefault="009A154A" w:rsidP="009A154A">
      <w:pPr>
        <w:jc w:val="both"/>
        <w:rPr>
          <w:rFonts w:ascii="Comic Sans MS" w:hAnsi="Comic Sans MS"/>
          <w:sz w:val="23"/>
          <w:szCs w:val="23"/>
          <w:lang w:eastAsia="es-ES"/>
        </w:rPr>
      </w:pPr>
      <w:r w:rsidRPr="009A154A">
        <w:rPr>
          <w:rFonts w:ascii="Comic Sans MS" w:hAnsi="Comic Sans MS"/>
          <w:lang w:eastAsia="es-ES"/>
        </w:rPr>
        <w:t xml:space="preserve">Debido a algunos de los componentes de su aceite esencial es importante consumir las cantidades indicadas tanto de su aceite como de sus frutos ya que en exceso puede producir efectos </w:t>
      </w:r>
      <w:proofErr w:type="spellStart"/>
      <w:r w:rsidRPr="009A154A">
        <w:rPr>
          <w:rFonts w:ascii="Comic Sans MS" w:hAnsi="Comic Sans MS"/>
          <w:lang w:eastAsia="es-ES"/>
        </w:rPr>
        <w:t>narcotizantes</w:t>
      </w:r>
      <w:proofErr w:type="spellEnd"/>
      <w:r w:rsidRPr="009A154A">
        <w:rPr>
          <w:rFonts w:ascii="Comic Sans MS" w:hAnsi="Comic Sans MS"/>
          <w:lang w:eastAsia="es-ES"/>
        </w:rPr>
        <w:t xml:space="preserve"> y problemas derivados de esos efectos</w:t>
      </w:r>
      <w:r w:rsidR="00CC323A" w:rsidRPr="009A154A">
        <w:rPr>
          <w:rFonts w:ascii="Comic Sans MS" w:hAnsi="Comic Sans MS"/>
          <w:lang w:eastAsia="es-ES"/>
        </w:rPr>
        <w:t xml:space="preserve">                                                                                              </w:t>
      </w:r>
    </w:p>
    <w:p w:rsidR="00CC323A" w:rsidRPr="009A154A" w:rsidRDefault="00CC323A" w:rsidP="009A154A">
      <w:pPr>
        <w:shd w:val="clear" w:color="auto" w:fill="FFFFFF"/>
        <w:spacing w:after="150" w:line="360" w:lineRule="atLeast"/>
        <w:jc w:val="both"/>
        <w:rPr>
          <w:rFonts w:ascii="Comic Sans MS" w:eastAsia="Times New Roman" w:hAnsi="Comic Sans MS" w:cs="Arial"/>
          <w:color w:val="3E433E"/>
          <w:sz w:val="23"/>
          <w:szCs w:val="23"/>
          <w:lang w:eastAsia="es-ES"/>
        </w:rPr>
      </w:pPr>
    </w:p>
    <w:p w:rsidR="00442FC5" w:rsidRDefault="00442FC5" w:rsidP="00390466">
      <w:pPr>
        <w:jc w:val="both"/>
        <w:rPr>
          <w:rFonts w:ascii="Comic Sans MS" w:hAnsi="Comic Sans MS"/>
        </w:rPr>
      </w:pPr>
    </w:p>
    <w:p w:rsidR="00442FC5" w:rsidRDefault="00442FC5" w:rsidP="00390466">
      <w:pPr>
        <w:jc w:val="both"/>
        <w:rPr>
          <w:rFonts w:ascii="Comic Sans MS" w:hAnsi="Comic Sans MS"/>
        </w:rPr>
      </w:pPr>
    </w:p>
    <w:p w:rsidR="00442FC5" w:rsidRPr="00390466" w:rsidRDefault="00442FC5" w:rsidP="00390466">
      <w:pPr>
        <w:jc w:val="both"/>
        <w:rPr>
          <w:rFonts w:ascii="Comic Sans MS" w:hAnsi="Comic Sans MS"/>
        </w:rPr>
      </w:pPr>
    </w:p>
    <w:sectPr w:rsidR="00442FC5" w:rsidRPr="00390466" w:rsidSect="00511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71BD"/>
    <w:multiLevelType w:val="hybridMultilevel"/>
    <w:tmpl w:val="3B5A73DC"/>
    <w:lvl w:ilvl="0" w:tplc="F3F6CC6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83B58"/>
    <w:multiLevelType w:val="multilevel"/>
    <w:tmpl w:val="B6B48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466"/>
    <w:rsid w:val="000B18C1"/>
    <w:rsid w:val="00151FCE"/>
    <w:rsid w:val="001E5624"/>
    <w:rsid w:val="00272C9F"/>
    <w:rsid w:val="0031542C"/>
    <w:rsid w:val="00390466"/>
    <w:rsid w:val="00442FC5"/>
    <w:rsid w:val="005118D9"/>
    <w:rsid w:val="0060240C"/>
    <w:rsid w:val="00675120"/>
    <w:rsid w:val="006A4645"/>
    <w:rsid w:val="006C6C22"/>
    <w:rsid w:val="00701FA5"/>
    <w:rsid w:val="007043B3"/>
    <w:rsid w:val="0071092F"/>
    <w:rsid w:val="009A154A"/>
    <w:rsid w:val="00A27382"/>
    <w:rsid w:val="00A92776"/>
    <w:rsid w:val="00AA028E"/>
    <w:rsid w:val="00B27990"/>
    <w:rsid w:val="00BC3A2B"/>
    <w:rsid w:val="00BF5E6E"/>
    <w:rsid w:val="00C75D35"/>
    <w:rsid w:val="00CC323A"/>
    <w:rsid w:val="00CC4035"/>
    <w:rsid w:val="00D8388F"/>
    <w:rsid w:val="00DD5BB1"/>
    <w:rsid w:val="00F3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D9"/>
  </w:style>
  <w:style w:type="paragraph" w:styleId="Ttulo2">
    <w:name w:val="heading 2"/>
    <w:basedOn w:val="Normal"/>
    <w:link w:val="Ttulo2Car"/>
    <w:uiPriority w:val="9"/>
    <w:qFormat/>
    <w:rsid w:val="00CC3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C323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C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2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6C2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51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51FCE"/>
    <w:rPr>
      <w:b/>
      <w:bCs/>
    </w:rPr>
  </w:style>
  <w:style w:type="character" w:customStyle="1" w:styleId="apple-converted-space">
    <w:name w:val="apple-converted-space"/>
    <w:basedOn w:val="Fuentedeprrafopredeter"/>
    <w:rsid w:val="00151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2017-05-09T17:26:00Z</dcterms:created>
  <dcterms:modified xsi:type="dcterms:W3CDTF">2017-05-09T19:50:00Z</dcterms:modified>
</cp:coreProperties>
</file>